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sunset-lagoons-logo-analysis"/>
      <w:r>
        <w:t xml:space="preserve">Sunset Lagoons Logo Analysis</w:t>
      </w:r>
      <w:bookmarkEnd w:id="20"/>
    </w:p>
    <w:p>
      <w:pPr>
        <w:pStyle w:val="Heading2"/>
      </w:pPr>
      <w:bookmarkStart w:id="21" w:name="design-elements"/>
      <w:r>
        <w:t xml:space="preserve">Design Elements</w:t>
      </w:r>
      <w:bookmarkEnd w:id="21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Shape</w:t>
      </w:r>
      <w:r>
        <w:t xml:space="preserve">: Idaho state outline as the primary container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Top Section</w:t>
      </w:r>
      <w:r>
        <w:t xml:space="preserve">: Sunset imagery with orange/yellow rays emanating from the sun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Middle Section</w:t>
      </w:r>
      <w:r>
        <w:t xml:space="preserve">: Mountain range with pine trees, representing Idaho’s natural landscape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Bottom Section</w:t>
      </w:r>
      <w:r>
        <w:t xml:space="preserve">: Blue lagoon/pool with waterfall elements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Border</w:t>
      </w:r>
      <w:r>
        <w:t xml:space="preserve">: Brown rustic outline framing the entire design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Typography</w:t>
      </w:r>
      <w:r>
        <w:t xml:space="preserve">:</w:t>
      </w:r>
      <w:r>
        <w:t xml:space="preserve"> </w:t>
      </w:r>
      <w:r>
        <w:t xml:space="preserve">“</w:t>
      </w:r>
      <w:r>
        <w:t xml:space="preserve">SUNSET LAGOONS</w:t>
      </w:r>
      <w:r>
        <w:t xml:space="preserve">”</w:t>
      </w:r>
      <w:r>
        <w:t xml:space="preserve"> </w:t>
      </w:r>
      <w:r>
        <w:t xml:space="preserve">in bold, uppercase brown lettering</w:t>
      </w:r>
    </w:p>
    <w:p>
      <w:pPr>
        <w:pStyle w:val="Heading2"/>
      </w:pPr>
      <w:bookmarkStart w:id="22" w:name="color-palette"/>
      <w:r>
        <w:t xml:space="preserve">Color Palette</w:t>
      </w:r>
      <w:bookmarkEnd w:id="22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Brown</w:t>
      </w:r>
      <w:r>
        <w:t xml:space="preserve">: Used for borders, outlines, and text - represents earth, stability, and luxury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Orange/Yellow</w:t>
      </w:r>
      <w:r>
        <w:t xml:space="preserve">: Used for sunset imagery - represents warmth, energy, and optimism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Blue</w:t>
      </w:r>
      <w:r>
        <w:t xml:space="preserve">: Used for water features - represents tranquility, cleanliness, and refreshment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Gray</w:t>
      </w:r>
      <w:r>
        <w:t xml:space="preserve">: Used for rock formations - represents strength and durability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Green</w:t>
      </w:r>
      <w:r>
        <w:t xml:space="preserve">: Subtle use in tree elements - represents nature and growth</w:t>
      </w:r>
    </w:p>
    <w:p>
      <w:pPr>
        <w:pStyle w:val="Heading2"/>
      </w:pPr>
      <w:bookmarkStart w:id="23" w:name="brand-personality"/>
      <w:r>
        <w:t xml:space="preserve">Brand Personality</w:t>
      </w:r>
      <w:bookmarkEnd w:id="23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Premium/Luxury</w:t>
      </w:r>
      <w:r>
        <w:t xml:space="preserve">: Sophisticated design elements suggest high-end services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Natural/Organic</w:t>
      </w:r>
      <w:r>
        <w:t xml:space="preserve">: Connection to Idaho’s natural beauty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Local/Regional</w:t>
      </w:r>
      <w:r>
        <w:t xml:space="preserve">: Strong Idaho identity through state shape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Craftsmanship</w:t>
      </w:r>
      <w:r>
        <w:t xml:space="preserve">: Detailed illustration suggests attention to detail in services</w:t>
      </w:r>
    </w:p>
    <w:p>
      <w:pPr>
        <w:pStyle w:val="Heading2"/>
      </w:pPr>
      <w:bookmarkStart w:id="24" w:name="design-applications"/>
      <w:r>
        <w:t xml:space="preserve">Design Applications</w:t>
      </w:r>
      <w:bookmarkEnd w:id="24"/>
    </w:p>
    <w:p>
      <w:pPr>
        <w:pStyle w:val="FirstParagraph"/>
      </w:pPr>
      <w:r>
        <w:t xml:space="preserve">The logo effectively communicates:</w:t>
      </w:r>
      <w:r>
        <w:t xml:space="preserve"> </w:t>
      </w:r>
      <w:r>
        <w:t xml:space="preserve">- Connection to Idaho’s natural beauty</w:t>
      </w:r>
      <w:r>
        <w:t xml:space="preserve"> </w:t>
      </w:r>
      <w:r>
        <w:t xml:space="preserve">- Focus on water/pool services</w:t>
      </w:r>
      <w:r>
        <w:t xml:space="preserve"> </w:t>
      </w:r>
      <w:r>
        <w:t xml:space="preserve">- Premium positioning</w:t>
      </w:r>
      <w:r>
        <w:t xml:space="preserve"> </w:t>
      </w:r>
      <w:r>
        <w:t xml:space="preserve">- Sunset theme suggesting outdoor relaxation and enjoyment</w:t>
      </w:r>
    </w:p>
    <w:p>
      <w:pPr>
        <w:pStyle w:val="BodyText"/>
      </w:pPr>
      <w:r>
        <w:t xml:space="preserve">This analysis will guide the development of consistent branding materials including letterhead, uniforms, business cards, and other promotional items.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2025-04-16T00:17:19Z</dcterms:created>
  <dcterms:modified xsi:type="dcterms:W3CDTF">2025-04-16T00:17:19Z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